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98D" w:rsidRDefault="00047B54" w:rsidP="004C798D">
      <w:pPr>
        <w:spacing w:after="0"/>
      </w:pPr>
      <w:r>
        <w:t>DOM ZA STARIJE I NEMOĆNE OSOBE PETRINJA</w:t>
      </w:r>
    </w:p>
    <w:p w:rsidR="004C798D" w:rsidRDefault="004C798D" w:rsidP="004C798D">
      <w:pPr>
        <w:spacing w:after="0"/>
      </w:pPr>
      <w:r>
        <w:t>Trg narodnih učitelja 7</w:t>
      </w:r>
    </w:p>
    <w:p w:rsidR="00047B54" w:rsidRDefault="00047B54" w:rsidP="004C798D">
      <w:pPr>
        <w:spacing w:after="0"/>
      </w:pPr>
      <w:r>
        <w:t>44250 Petrinja</w:t>
      </w:r>
    </w:p>
    <w:p w:rsidR="004C798D" w:rsidRDefault="004C798D" w:rsidP="004C798D">
      <w:pPr>
        <w:spacing w:after="0"/>
      </w:pPr>
    </w:p>
    <w:p w:rsidR="00047B54" w:rsidRDefault="00047B54" w:rsidP="00047B54">
      <w:pPr>
        <w:spacing w:after="0" w:line="240" w:lineRule="auto"/>
      </w:pPr>
      <w:r>
        <w:t>Broj RKP-a: 19940</w:t>
      </w:r>
    </w:p>
    <w:p w:rsidR="00047B54" w:rsidRDefault="00047B54" w:rsidP="00047B54">
      <w:pPr>
        <w:spacing w:after="0" w:line="240" w:lineRule="auto"/>
      </w:pPr>
      <w:r>
        <w:t>Matični broj: 03086828</w:t>
      </w:r>
    </w:p>
    <w:p w:rsidR="00047B54" w:rsidRDefault="00047B54" w:rsidP="00047B54">
      <w:pPr>
        <w:spacing w:after="0" w:line="240" w:lineRule="auto"/>
      </w:pPr>
      <w:r>
        <w:t>OIB: 60616560469</w:t>
      </w:r>
    </w:p>
    <w:p w:rsidR="00047B54" w:rsidRDefault="00047B54" w:rsidP="00047B54">
      <w:pPr>
        <w:spacing w:after="0" w:line="240" w:lineRule="auto"/>
      </w:pPr>
      <w:r>
        <w:t>Razina: 31</w:t>
      </w:r>
    </w:p>
    <w:p w:rsidR="00BA347A" w:rsidRDefault="00BA347A" w:rsidP="00047B54">
      <w:pPr>
        <w:spacing w:after="0" w:line="240" w:lineRule="auto"/>
      </w:pPr>
      <w:r>
        <w:t>Šifra djelatnosti: 8730</w:t>
      </w:r>
    </w:p>
    <w:p w:rsidR="00047B54" w:rsidRDefault="00047B54" w:rsidP="00047B54">
      <w:pPr>
        <w:spacing w:after="0" w:line="240" w:lineRule="auto"/>
      </w:pPr>
      <w:r>
        <w:t>Razdjel: 000</w:t>
      </w:r>
    </w:p>
    <w:p w:rsidR="00BA347A" w:rsidRDefault="00BA347A" w:rsidP="00047B54">
      <w:pPr>
        <w:spacing w:after="0" w:line="240" w:lineRule="auto"/>
      </w:pPr>
      <w:r>
        <w:t>Šifra grada/opć.: 328</w:t>
      </w:r>
    </w:p>
    <w:p w:rsidR="00047B54" w:rsidRDefault="00BA347A" w:rsidP="00047B54">
      <w:pPr>
        <w:spacing w:after="0" w:line="240" w:lineRule="auto"/>
      </w:pPr>
      <w:r>
        <w:t xml:space="preserve">Oznaka razdoblja: </w:t>
      </w:r>
      <w:r w:rsidR="00206E30">
        <w:t>2020</w:t>
      </w:r>
      <w:r w:rsidR="00DE0C3B">
        <w:t>-12</w:t>
      </w:r>
    </w:p>
    <w:p w:rsidR="00047B54" w:rsidRDefault="00047B54" w:rsidP="00047B54">
      <w:pPr>
        <w:spacing w:after="0"/>
      </w:pPr>
    </w:p>
    <w:p w:rsidR="00047B54" w:rsidRDefault="00047B54" w:rsidP="00047B54">
      <w:pPr>
        <w:spacing w:after="0"/>
      </w:pPr>
    </w:p>
    <w:p w:rsidR="00047B54" w:rsidRDefault="00047B54" w:rsidP="00047B54">
      <w:pPr>
        <w:spacing w:after="0"/>
      </w:pPr>
    </w:p>
    <w:p w:rsidR="00047B54" w:rsidRPr="004C798D" w:rsidRDefault="004C798D" w:rsidP="00047B54">
      <w:pPr>
        <w:spacing w:after="0"/>
        <w:jc w:val="center"/>
        <w:rPr>
          <w:b/>
          <w:sz w:val="28"/>
          <w:szCs w:val="28"/>
        </w:rPr>
      </w:pPr>
      <w:r w:rsidRPr="004C798D">
        <w:rPr>
          <w:b/>
          <w:sz w:val="28"/>
          <w:szCs w:val="28"/>
        </w:rPr>
        <w:t>BILJEŠKE UZ FINANCIJSKE IZVJEŠTAJE</w:t>
      </w:r>
    </w:p>
    <w:p w:rsidR="00047B54" w:rsidRDefault="00047B54" w:rsidP="00047B54">
      <w:pPr>
        <w:spacing w:after="0"/>
        <w:jc w:val="center"/>
        <w:rPr>
          <w:b/>
          <w:sz w:val="24"/>
          <w:szCs w:val="24"/>
        </w:rPr>
      </w:pPr>
      <w:r w:rsidRPr="00047B54">
        <w:rPr>
          <w:b/>
          <w:sz w:val="24"/>
          <w:szCs w:val="24"/>
        </w:rPr>
        <w:t>za razdoblje od 01.</w:t>
      </w:r>
      <w:r>
        <w:rPr>
          <w:b/>
          <w:sz w:val="24"/>
          <w:szCs w:val="24"/>
        </w:rPr>
        <w:t xml:space="preserve"> </w:t>
      </w:r>
      <w:r w:rsidRPr="00047B54">
        <w:rPr>
          <w:b/>
          <w:sz w:val="24"/>
          <w:szCs w:val="24"/>
        </w:rPr>
        <w:t xml:space="preserve">siječnja </w:t>
      </w:r>
      <w:r w:rsidR="00206E30">
        <w:rPr>
          <w:b/>
          <w:sz w:val="24"/>
          <w:szCs w:val="24"/>
        </w:rPr>
        <w:t>2020. do 31. prosinca 2020</w:t>
      </w:r>
      <w:r w:rsidRPr="00047B54">
        <w:rPr>
          <w:b/>
          <w:sz w:val="24"/>
          <w:szCs w:val="24"/>
        </w:rPr>
        <w:t>.godine</w:t>
      </w:r>
    </w:p>
    <w:p w:rsidR="0063020B" w:rsidRDefault="0063020B" w:rsidP="00047B54">
      <w:pPr>
        <w:spacing w:after="0"/>
        <w:jc w:val="center"/>
        <w:rPr>
          <w:b/>
          <w:sz w:val="24"/>
          <w:szCs w:val="24"/>
        </w:rPr>
      </w:pPr>
    </w:p>
    <w:p w:rsidR="00047B54" w:rsidRDefault="00047B54" w:rsidP="00047B54">
      <w:pPr>
        <w:spacing w:after="0"/>
        <w:jc w:val="center"/>
        <w:rPr>
          <w:b/>
          <w:sz w:val="24"/>
          <w:szCs w:val="24"/>
        </w:rPr>
      </w:pPr>
    </w:p>
    <w:p w:rsidR="0056539C" w:rsidRPr="00CE6798" w:rsidRDefault="00DE0C3B" w:rsidP="0063020B">
      <w:pPr>
        <w:spacing w:after="0"/>
        <w:jc w:val="both"/>
      </w:pPr>
      <w:r w:rsidRPr="00CE6798">
        <w:t xml:space="preserve">Dom za starije i </w:t>
      </w:r>
      <w:r w:rsidR="00FA4BB0" w:rsidRPr="00CE6798">
        <w:t xml:space="preserve">nemoćne osobe Petrinja osnovan je 18.06.1968. godine. Odlukom skupštine komunalne zajednice socijalnog osiguranja radnika Sisak, rješenjem broj: 02-31/5-1968 od 18.06.1968. godine. Osnivačka prava nad Domom ima Sisačko-moslavačka županija. </w:t>
      </w:r>
    </w:p>
    <w:p w:rsidR="0056539C" w:rsidRPr="00CE6798" w:rsidRDefault="00FA4BB0" w:rsidP="0063020B">
      <w:pPr>
        <w:spacing w:after="0"/>
        <w:jc w:val="both"/>
      </w:pPr>
      <w:r w:rsidRPr="00CE6798">
        <w:t>Rad Doma je organiziran kroz nekoliko odjela:</w:t>
      </w:r>
    </w:p>
    <w:p w:rsidR="00FA4BB0" w:rsidRPr="00CE6798" w:rsidRDefault="00FA4BB0" w:rsidP="0063020B">
      <w:pPr>
        <w:pStyle w:val="ListParagraph"/>
        <w:numPr>
          <w:ilvl w:val="0"/>
          <w:numId w:val="5"/>
        </w:numPr>
        <w:spacing w:after="0"/>
        <w:jc w:val="both"/>
      </w:pPr>
      <w:r w:rsidRPr="00CE6798">
        <w:t>Odjel njege i pojačane brige o zdravlju</w:t>
      </w:r>
    </w:p>
    <w:p w:rsidR="00FA4BB0" w:rsidRPr="00CE6798" w:rsidRDefault="00FA4BB0" w:rsidP="0063020B">
      <w:pPr>
        <w:pStyle w:val="ListParagraph"/>
        <w:numPr>
          <w:ilvl w:val="0"/>
          <w:numId w:val="5"/>
        </w:numPr>
        <w:spacing w:after="0"/>
        <w:jc w:val="both"/>
      </w:pPr>
      <w:r w:rsidRPr="00CE6798">
        <w:t>Odjel prehrane</w:t>
      </w:r>
    </w:p>
    <w:p w:rsidR="00FA4BB0" w:rsidRPr="00CE6798" w:rsidRDefault="00FA4BB0" w:rsidP="0063020B">
      <w:pPr>
        <w:pStyle w:val="ListParagraph"/>
        <w:numPr>
          <w:ilvl w:val="0"/>
          <w:numId w:val="5"/>
        </w:numPr>
        <w:spacing w:after="0"/>
        <w:jc w:val="both"/>
      </w:pPr>
      <w:r w:rsidRPr="00CE6798">
        <w:t>Odjel pomoćnih i tehničkih poslova</w:t>
      </w:r>
      <w:r w:rsidR="0056539C" w:rsidRPr="00CE6798">
        <w:t>.</w:t>
      </w:r>
    </w:p>
    <w:p w:rsidR="0056539C" w:rsidRPr="00CE6798" w:rsidRDefault="00FA4BB0" w:rsidP="0063020B">
      <w:pPr>
        <w:spacing w:after="0"/>
        <w:jc w:val="both"/>
      </w:pPr>
      <w:r w:rsidRPr="00CE6798">
        <w:t xml:space="preserve">Kapacitet Doma je 188 korisnika smještenih u jednokrevetnim i </w:t>
      </w:r>
      <w:r w:rsidR="000A5DB8" w:rsidRPr="00CE6798">
        <w:t>višekrevetnim</w:t>
      </w:r>
      <w:r w:rsidRPr="00CE6798">
        <w:t xml:space="preserve"> sobama.</w:t>
      </w:r>
      <w:r w:rsidR="00BD3EDC" w:rsidRPr="00CE6798">
        <w:t xml:space="preserve"> Djelatnost Doma </w:t>
      </w:r>
      <w:r w:rsidRPr="00CE6798">
        <w:t xml:space="preserve">u sklopu </w:t>
      </w:r>
      <w:r w:rsidR="00BD3EDC" w:rsidRPr="00CE6798">
        <w:t xml:space="preserve">pružanja usluga </w:t>
      </w:r>
      <w:r w:rsidRPr="00CE6798">
        <w:t xml:space="preserve">stalnog smještaja </w:t>
      </w:r>
      <w:r w:rsidR="00BD3EDC" w:rsidRPr="00CE6798">
        <w:t xml:space="preserve">je </w:t>
      </w:r>
      <w:r w:rsidRPr="00CE6798">
        <w:t>pružanje usluga stanovanja, prehrane, brige o zdravlju, njege, održavanje osobne higijene, pomoć pri obavljanju svakodnevnih aktivnosti</w:t>
      </w:r>
      <w:r w:rsidR="00526378" w:rsidRPr="00CE6798">
        <w:t>,</w:t>
      </w:r>
      <w:r w:rsidR="00DE0C3B" w:rsidRPr="00CE6798">
        <w:t xml:space="preserve"> fizikalne terapije,</w:t>
      </w:r>
      <w:r w:rsidR="00526378" w:rsidRPr="00CE6798">
        <w:t xml:space="preserve"> usluge socijalnog rada, psihosocijalne rehabilitacije, radne aktivnosti, </w:t>
      </w:r>
      <w:r w:rsidRPr="00CE6798">
        <w:t>organiziranje slobodnog vremena</w:t>
      </w:r>
      <w:r w:rsidR="00526378" w:rsidRPr="00CE6798">
        <w:t xml:space="preserve">, pratnja i organizirani prijevoz te savjetodavni rad. </w:t>
      </w:r>
    </w:p>
    <w:p w:rsidR="0056539C" w:rsidRPr="00CE6798" w:rsidRDefault="00526378" w:rsidP="0063020B">
      <w:pPr>
        <w:spacing w:after="0"/>
        <w:jc w:val="both"/>
      </w:pPr>
      <w:r w:rsidRPr="00CE6798">
        <w:t xml:space="preserve">Osim navedene djelatnosti, na području grada Petrinje, Dom pruža usluge pomoći u kući starijim i nemoćnim osobama koje nisu korisnici stalnog smještaja, kao što su usluge organiziranja prehrane, pranja rublja i prijevoz na zdravstvene preglede. </w:t>
      </w:r>
    </w:p>
    <w:p w:rsidR="00FA4BB0" w:rsidRPr="00CE6798" w:rsidRDefault="00526378" w:rsidP="0063020B">
      <w:pPr>
        <w:spacing w:after="0"/>
        <w:jc w:val="both"/>
      </w:pPr>
      <w:r w:rsidRPr="00CE6798">
        <w:t>Dom također pruža usluge pripreme obroka i pranja rublja drugim kori</w:t>
      </w:r>
      <w:r w:rsidR="0001249A" w:rsidRPr="00CE6798">
        <w:t>s</w:t>
      </w:r>
      <w:r w:rsidRPr="00CE6798">
        <w:t>nicima ustanova socijalne skrbi na području grada Petrinje.</w:t>
      </w:r>
    </w:p>
    <w:p w:rsidR="0063020B" w:rsidRPr="00CE6798" w:rsidRDefault="00526378" w:rsidP="00597955">
      <w:pPr>
        <w:spacing w:after="0"/>
        <w:jc w:val="both"/>
      </w:pPr>
      <w:r w:rsidRPr="00CE6798">
        <w:t>Odgovorna osoba proračunskog korisnika JLP(R)S je ravnateljica Magdalena Komes.</w:t>
      </w:r>
    </w:p>
    <w:p w:rsidR="0063020B" w:rsidRPr="00CE6798" w:rsidRDefault="0063020B" w:rsidP="00047B54">
      <w:pPr>
        <w:spacing w:after="0"/>
      </w:pPr>
    </w:p>
    <w:p w:rsidR="0056539C" w:rsidRDefault="0056539C" w:rsidP="00047B54">
      <w:pPr>
        <w:spacing w:after="0"/>
        <w:rPr>
          <w:sz w:val="24"/>
          <w:szCs w:val="24"/>
        </w:rPr>
      </w:pPr>
    </w:p>
    <w:p w:rsidR="00CE6798" w:rsidRDefault="00CE6798" w:rsidP="00047B54">
      <w:pPr>
        <w:spacing w:after="0"/>
        <w:rPr>
          <w:sz w:val="24"/>
          <w:szCs w:val="24"/>
        </w:rPr>
      </w:pPr>
    </w:p>
    <w:p w:rsidR="00CE6798" w:rsidRDefault="00CE6798" w:rsidP="00047B54">
      <w:pPr>
        <w:spacing w:after="0"/>
        <w:rPr>
          <w:sz w:val="24"/>
          <w:szCs w:val="24"/>
        </w:rPr>
      </w:pPr>
    </w:p>
    <w:p w:rsidR="00CE6798" w:rsidRDefault="00CE6798" w:rsidP="00047B54">
      <w:pPr>
        <w:spacing w:after="0"/>
        <w:rPr>
          <w:sz w:val="24"/>
          <w:szCs w:val="24"/>
        </w:rPr>
      </w:pPr>
    </w:p>
    <w:p w:rsidR="0056539C" w:rsidRDefault="0056539C" w:rsidP="00047B54">
      <w:pPr>
        <w:spacing w:after="0"/>
        <w:rPr>
          <w:sz w:val="24"/>
          <w:szCs w:val="24"/>
        </w:rPr>
      </w:pPr>
    </w:p>
    <w:p w:rsidR="0056539C" w:rsidRDefault="0056539C" w:rsidP="00047B54">
      <w:pPr>
        <w:spacing w:after="0"/>
        <w:rPr>
          <w:sz w:val="24"/>
          <w:szCs w:val="24"/>
        </w:rPr>
      </w:pPr>
    </w:p>
    <w:p w:rsidR="0056539C" w:rsidRPr="00047B54" w:rsidRDefault="0056539C" w:rsidP="00047B54">
      <w:pPr>
        <w:spacing w:after="0"/>
        <w:rPr>
          <w:sz w:val="24"/>
          <w:szCs w:val="24"/>
        </w:rPr>
      </w:pPr>
    </w:p>
    <w:p w:rsidR="00047B54" w:rsidRDefault="00566675" w:rsidP="00DF28E8">
      <w:pPr>
        <w:pStyle w:val="ListParagraph"/>
        <w:numPr>
          <w:ilvl w:val="0"/>
          <w:numId w:val="7"/>
        </w:numPr>
        <w:spacing w:after="0"/>
        <w:rPr>
          <w:b/>
        </w:rPr>
      </w:pPr>
      <w:r w:rsidRPr="00DF28E8">
        <w:rPr>
          <w:b/>
        </w:rPr>
        <w:lastRenderedPageBreak/>
        <w:t>BILJEŠKE UZ IZVJEŠTAJ O PRIHODIMA I RASHODIMA, PRIMICIMA I IZDACIMA</w:t>
      </w:r>
      <w:r w:rsidR="00047B54" w:rsidRPr="00DF28E8">
        <w:rPr>
          <w:b/>
        </w:rPr>
        <w:t>:</w:t>
      </w:r>
    </w:p>
    <w:p w:rsidR="00746C30" w:rsidRPr="00DF28E8" w:rsidRDefault="00746C30" w:rsidP="00746C30">
      <w:pPr>
        <w:pStyle w:val="ListParagraph"/>
        <w:spacing w:after="0"/>
        <w:rPr>
          <w:b/>
        </w:rPr>
      </w:pPr>
    </w:p>
    <w:p w:rsidR="00206E30" w:rsidRDefault="00206E30" w:rsidP="00C76280">
      <w:pPr>
        <w:pStyle w:val="ListParagraph"/>
        <w:numPr>
          <w:ilvl w:val="0"/>
          <w:numId w:val="2"/>
        </w:numPr>
        <w:spacing w:after="0"/>
        <w:jc w:val="both"/>
      </w:pPr>
      <w:r>
        <w:t>Tekuće pomoći proračunu iz drugih proračuna (AOP 054) iznose 4.668 kn te se odnose na pomoći iz gradskih proračuna.</w:t>
      </w:r>
    </w:p>
    <w:p w:rsidR="00206E30" w:rsidRDefault="00206E30" w:rsidP="00C76280">
      <w:pPr>
        <w:pStyle w:val="ListParagraph"/>
        <w:numPr>
          <w:ilvl w:val="0"/>
          <w:numId w:val="2"/>
        </w:numPr>
        <w:spacing w:after="0"/>
        <w:jc w:val="both"/>
      </w:pPr>
      <w:r>
        <w:t>Tekuće pomoći proračunskim korisnicima iz proračuna koji im nije nadležan (AOP 064) iznose</w:t>
      </w:r>
      <w:r w:rsidR="0016559C">
        <w:t xml:space="preserve"> 21.548 kn.</w:t>
      </w:r>
    </w:p>
    <w:p w:rsidR="0016559C" w:rsidRDefault="0016559C" w:rsidP="0016559C">
      <w:pPr>
        <w:pStyle w:val="ListParagraph"/>
        <w:numPr>
          <w:ilvl w:val="0"/>
          <w:numId w:val="2"/>
        </w:numPr>
        <w:spacing w:after="0"/>
        <w:jc w:val="both"/>
      </w:pPr>
      <w:r>
        <w:t>Tekući prijenosi između proračunskih korisnika istog proračuna (AOP 070) iznose 25.566 kn.</w:t>
      </w:r>
    </w:p>
    <w:p w:rsidR="00047B54" w:rsidRDefault="00047B54" w:rsidP="00C76280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Prihodi od imovine </w:t>
      </w:r>
      <w:r w:rsidR="00993901">
        <w:t xml:space="preserve">(AOP 074) </w:t>
      </w:r>
      <w:r>
        <w:t>su pr</w:t>
      </w:r>
      <w:r w:rsidR="001347A7">
        <w:t xml:space="preserve">ihodi od kamata na oročena sredstva i depozite na viđenju te iznose </w:t>
      </w:r>
      <w:r w:rsidR="00DE0C3B">
        <w:t>5</w:t>
      </w:r>
      <w:r>
        <w:t xml:space="preserve"> kn.</w:t>
      </w:r>
    </w:p>
    <w:p w:rsidR="00993901" w:rsidRDefault="00DE0C3B" w:rsidP="00DE0C3B">
      <w:pPr>
        <w:pStyle w:val="ListParagraph"/>
        <w:numPr>
          <w:ilvl w:val="0"/>
          <w:numId w:val="2"/>
        </w:numPr>
        <w:spacing w:after="0"/>
        <w:jc w:val="both"/>
      </w:pPr>
      <w:r>
        <w:t>Ostali nespomenuti prihodi</w:t>
      </w:r>
      <w:r w:rsidR="00993901">
        <w:t xml:space="preserve"> (AOP </w:t>
      </w:r>
      <w:r>
        <w:t>116</w:t>
      </w:r>
      <w:r w:rsidR="00993901">
        <w:t xml:space="preserve">) </w:t>
      </w:r>
      <w:r>
        <w:t>su prihodi od s</w:t>
      </w:r>
      <w:r w:rsidR="00C76280">
        <w:t>ufinanciranja</w:t>
      </w:r>
      <w:r w:rsidR="00993901">
        <w:t xml:space="preserve"> </w:t>
      </w:r>
      <w:r w:rsidR="00C76280">
        <w:t>cijene usluga, participacija</w:t>
      </w:r>
      <w:r>
        <w:t xml:space="preserve"> i slično te iznose</w:t>
      </w:r>
      <w:r w:rsidR="00993901">
        <w:t xml:space="preserve"> </w:t>
      </w:r>
      <w:r w:rsidR="0016559C">
        <w:t>6.354.202</w:t>
      </w:r>
      <w:r w:rsidR="00A6034D">
        <w:t xml:space="preserve"> </w:t>
      </w:r>
      <w:r w:rsidR="00993901">
        <w:t>kn</w:t>
      </w:r>
      <w:r w:rsidR="0016559C">
        <w:t>. Veći su za 3,5% u odnosu na 2019</w:t>
      </w:r>
      <w:r>
        <w:t xml:space="preserve">. </w:t>
      </w:r>
      <w:r w:rsidR="0016559C">
        <w:t>godinu.</w:t>
      </w:r>
    </w:p>
    <w:p w:rsidR="00A54DB0" w:rsidRDefault="00993901" w:rsidP="00C76280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Prihodi od prodaje robe i pruženih usluga (AOP 123) </w:t>
      </w:r>
      <w:r w:rsidR="00A54DB0">
        <w:t>sastoje se od:</w:t>
      </w:r>
    </w:p>
    <w:p w:rsidR="00993901" w:rsidRDefault="00A54DB0" w:rsidP="00C76280">
      <w:pPr>
        <w:pStyle w:val="ListParagraph"/>
        <w:numPr>
          <w:ilvl w:val="0"/>
          <w:numId w:val="4"/>
        </w:numPr>
        <w:spacing w:after="0"/>
        <w:jc w:val="both"/>
      </w:pPr>
      <w:r>
        <w:t>Prihoda</w:t>
      </w:r>
      <w:r w:rsidR="00993901">
        <w:t xml:space="preserve"> od </w:t>
      </w:r>
      <w:r w:rsidR="003E476C">
        <w:t xml:space="preserve">pružanja usluga pranja rublja i </w:t>
      </w:r>
      <w:r w:rsidR="00993901">
        <w:t>pripreme obroka drugoj ustanovi socijalne skrbi (</w:t>
      </w:r>
      <w:r>
        <w:t>Dom za psihički bolesne odrasle osobe Petrinja) i pripreme obroka za Dom Zaklada</w:t>
      </w:r>
      <w:r w:rsidRPr="00A54DB0">
        <w:t xml:space="preserve"> "Biskup Josip Lang"</w:t>
      </w:r>
      <w:r>
        <w:t xml:space="preserve"> te iznose </w:t>
      </w:r>
      <w:r w:rsidR="0016559C">
        <w:t>1.291.672</w:t>
      </w:r>
      <w:r w:rsidR="00A6034D">
        <w:t xml:space="preserve"> kn</w:t>
      </w:r>
      <w:r w:rsidR="00E57D37">
        <w:t>.</w:t>
      </w:r>
    </w:p>
    <w:p w:rsidR="00A6034D" w:rsidRDefault="00A6034D" w:rsidP="00C76280">
      <w:pPr>
        <w:pStyle w:val="ListParagraph"/>
        <w:numPr>
          <w:ilvl w:val="0"/>
          <w:numId w:val="4"/>
        </w:numPr>
        <w:spacing w:after="0"/>
        <w:jc w:val="both"/>
      </w:pPr>
      <w:r>
        <w:t>Prihoda od prodaje papira i najamnine prostora za postavljanj</w:t>
      </w:r>
      <w:r w:rsidR="001347A7">
        <w:t xml:space="preserve">e automata za kavu koji iznose </w:t>
      </w:r>
      <w:r w:rsidR="00E57D37">
        <w:t>4.</w:t>
      </w:r>
      <w:r w:rsidR="0016559C">
        <w:t>903</w:t>
      </w:r>
      <w:r>
        <w:t xml:space="preserve"> kn</w:t>
      </w:r>
      <w:r w:rsidR="00E57D37">
        <w:t>.</w:t>
      </w:r>
    </w:p>
    <w:p w:rsidR="00E57D37" w:rsidRDefault="00E57D37" w:rsidP="00C76280">
      <w:pPr>
        <w:pStyle w:val="ListParagraph"/>
        <w:numPr>
          <w:ilvl w:val="0"/>
          <w:numId w:val="4"/>
        </w:numPr>
        <w:spacing w:after="0"/>
        <w:jc w:val="both"/>
      </w:pPr>
      <w:r>
        <w:t>Prihoda od pro</w:t>
      </w:r>
      <w:r w:rsidR="009A7762">
        <w:t>daje toplog obroka djelatnicima</w:t>
      </w:r>
      <w:r w:rsidR="0016559C">
        <w:t xml:space="preserve"> koji iznose 16.264</w:t>
      </w:r>
      <w:r>
        <w:t xml:space="preserve"> kn.</w:t>
      </w:r>
    </w:p>
    <w:p w:rsidR="00E57D37" w:rsidRDefault="00C76280" w:rsidP="0016559C">
      <w:pPr>
        <w:pStyle w:val="ListParagraph"/>
        <w:numPr>
          <w:ilvl w:val="0"/>
          <w:numId w:val="4"/>
        </w:numPr>
        <w:spacing w:after="0"/>
        <w:jc w:val="both"/>
      </w:pPr>
      <w:r>
        <w:t>Prihoda od tekućih</w:t>
      </w:r>
      <w:r w:rsidR="001347A7">
        <w:t xml:space="preserve"> </w:t>
      </w:r>
      <w:r>
        <w:t>donacija</w:t>
      </w:r>
      <w:r w:rsidR="001347A7">
        <w:t xml:space="preserve"> </w:t>
      </w:r>
      <w:r w:rsidR="00E57D37">
        <w:t xml:space="preserve">u </w:t>
      </w:r>
      <w:r w:rsidR="0016559C">
        <w:t>iznosu od 83.402</w:t>
      </w:r>
      <w:r w:rsidR="00A6034D">
        <w:t xml:space="preserve"> k</w:t>
      </w:r>
      <w:r w:rsidR="003E476C">
        <w:t xml:space="preserve">n. </w:t>
      </w:r>
    </w:p>
    <w:p w:rsidR="00D87B68" w:rsidRDefault="00F07DB5" w:rsidP="00467A28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Prihodi </w:t>
      </w:r>
      <w:r w:rsidR="00E57D37">
        <w:t>iz</w:t>
      </w:r>
      <w:r>
        <w:t xml:space="preserve"> nadležnog proračuna za financiranje </w:t>
      </w:r>
      <w:r w:rsidR="00E57D37">
        <w:t xml:space="preserve">redovne </w:t>
      </w:r>
      <w:r w:rsidR="00992CC0">
        <w:t>djel</w:t>
      </w:r>
      <w:r w:rsidR="000E7347">
        <w:t>atnosti proračunskih</w:t>
      </w:r>
      <w:r w:rsidR="00992CC0">
        <w:t xml:space="preserve"> korisnika</w:t>
      </w:r>
      <w:r w:rsidR="00F31DFF">
        <w:t xml:space="preserve"> (AOP </w:t>
      </w:r>
      <w:r w:rsidR="000E7347">
        <w:t>131</w:t>
      </w:r>
      <w:r w:rsidR="00D87B68">
        <w:t>)</w:t>
      </w:r>
      <w:r>
        <w:t xml:space="preserve"> iznose</w:t>
      </w:r>
      <w:r w:rsidR="00E57D37">
        <w:t xml:space="preserve"> </w:t>
      </w:r>
      <w:r w:rsidR="005A2540">
        <w:t>4.463.254</w:t>
      </w:r>
      <w:r>
        <w:t xml:space="preserve"> kn.</w:t>
      </w:r>
      <w:r w:rsidR="00467A28">
        <w:t xml:space="preserve"> </w:t>
      </w:r>
      <w:r w:rsidR="003E476C">
        <w:t xml:space="preserve">Prihodi iz </w:t>
      </w:r>
      <w:r w:rsidR="003E476C" w:rsidRPr="003E476C">
        <w:rPr>
          <w:i/>
        </w:rPr>
        <w:t>P</w:t>
      </w:r>
      <w:r w:rsidR="004A2A18" w:rsidRPr="003E476C">
        <w:rPr>
          <w:i/>
        </w:rPr>
        <w:t xml:space="preserve">rograma </w:t>
      </w:r>
      <w:r w:rsidR="003E476C">
        <w:rPr>
          <w:i/>
        </w:rPr>
        <w:t>m</w:t>
      </w:r>
      <w:r w:rsidR="004A2A18" w:rsidRPr="004A2A18">
        <w:rPr>
          <w:i/>
        </w:rPr>
        <w:t>inimalni financijski standard</w:t>
      </w:r>
      <w:r w:rsidR="004A2A18">
        <w:t xml:space="preserve"> </w:t>
      </w:r>
      <w:r w:rsidR="007576A2">
        <w:t xml:space="preserve">nisu </w:t>
      </w:r>
      <w:r w:rsidR="004A2A18">
        <w:t>doznačen</w:t>
      </w:r>
      <w:r w:rsidR="000E7347">
        <w:t xml:space="preserve">i </w:t>
      </w:r>
      <w:r w:rsidR="003B7B04">
        <w:t xml:space="preserve">do kraja 2020. godine </w:t>
      </w:r>
      <w:r w:rsidR="007576A2">
        <w:t xml:space="preserve">u iznosu od 150.000 za rashode za dodatna ulaganja na nefinancijskoj imovini. Prihodi </w:t>
      </w:r>
      <w:r w:rsidR="004A2A18">
        <w:t xml:space="preserve">iz </w:t>
      </w:r>
      <w:r w:rsidR="003E476C">
        <w:rPr>
          <w:i/>
        </w:rPr>
        <w:t>P</w:t>
      </w:r>
      <w:r w:rsidR="004A2A18" w:rsidRPr="004A2A18">
        <w:rPr>
          <w:i/>
        </w:rPr>
        <w:t>rograma javnih potreba u socijalnoj skrbi</w:t>
      </w:r>
      <w:r w:rsidR="004A2A18">
        <w:t xml:space="preserve"> </w:t>
      </w:r>
      <w:r w:rsidR="00434FF7">
        <w:t>doznačeni</w:t>
      </w:r>
      <w:r w:rsidR="007576A2">
        <w:t xml:space="preserve"> su u cijelosti. </w:t>
      </w:r>
    </w:p>
    <w:p w:rsidR="00D87B68" w:rsidRDefault="00D87B68" w:rsidP="00C76280">
      <w:pPr>
        <w:pStyle w:val="ListParagraph"/>
        <w:numPr>
          <w:ilvl w:val="0"/>
          <w:numId w:val="2"/>
        </w:numPr>
        <w:spacing w:after="0"/>
        <w:jc w:val="both"/>
      </w:pPr>
      <w:r>
        <w:t>Rashodi za zaposlene</w:t>
      </w:r>
      <w:r w:rsidR="00FE35E2">
        <w:t xml:space="preserve"> (AOP 149)</w:t>
      </w:r>
      <w:r>
        <w:t xml:space="preserve"> veći su </w:t>
      </w:r>
      <w:r w:rsidR="00E32FB6">
        <w:t>u odnosu na 201</w:t>
      </w:r>
      <w:r w:rsidR="007576A2">
        <w:t>9</w:t>
      </w:r>
      <w:r>
        <w:t xml:space="preserve">. </w:t>
      </w:r>
      <w:r w:rsidR="007576A2">
        <w:t>za 7,8</w:t>
      </w:r>
      <w:r w:rsidR="00E32FB6">
        <w:t xml:space="preserve">% </w:t>
      </w:r>
      <w:r>
        <w:t xml:space="preserve">zbog </w:t>
      </w:r>
      <w:r w:rsidR="00E32FB6" w:rsidRPr="00E32FB6">
        <w:t xml:space="preserve">povećanja plaća </w:t>
      </w:r>
      <w:r w:rsidR="007576A2">
        <w:t xml:space="preserve">u javnim službama. </w:t>
      </w:r>
      <w:r w:rsidR="00980B10">
        <w:t xml:space="preserve">Ostali rashodi za zaposlene (AOP 155) </w:t>
      </w:r>
      <w:r w:rsidR="007576A2">
        <w:t>veći su u odnosu na 2019</w:t>
      </w:r>
      <w:r w:rsidR="00980B10">
        <w:t xml:space="preserve">. </w:t>
      </w:r>
      <w:r w:rsidR="007576A2">
        <w:t>za 29,2</w:t>
      </w:r>
      <w:r w:rsidR="00487D79">
        <w:t>%</w:t>
      </w:r>
      <w:r w:rsidR="007576A2">
        <w:t xml:space="preserve"> te iznose 359.435 kn</w:t>
      </w:r>
      <w:r w:rsidR="00487D79">
        <w:t>.</w:t>
      </w:r>
    </w:p>
    <w:p w:rsidR="001C474F" w:rsidRDefault="00BB135B" w:rsidP="00C76280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Materijalni rashodi </w:t>
      </w:r>
      <w:r w:rsidR="00FE35E2">
        <w:t xml:space="preserve">(AOP 160) </w:t>
      </w:r>
      <w:r w:rsidR="007576A2">
        <w:t>veći</w:t>
      </w:r>
      <w:r w:rsidR="002B0D69">
        <w:t xml:space="preserve"> su u odnosu na 201</w:t>
      </w:r>
      <w:r w:rsidR="007576A2">
        <w:t>9</w:t>
      </w:r>
      <w:r>
        <w:t xml:space="preserve">. godinu </w:t>
      </w:r>
      <w:r w:rsidR="002B0D69">
        <w:t xml:space="preserve">za </w:t>
      </w:r>
      <w:r w:rsidR="007576A2">
        <w:t>4</w:t>
      </w:r>
      <w:r w:rsidR="002B0D69">
        <w:t xml:space="preserve">%. Naknade troškova za zaposlene </w:t>
      </w:r>
      <w:r w:rsidR="00103BDF">
        <w:t xml:space="preserve">(AOP 161) </w:t>
      </w:r>
      <w:r w:rsidR="005A4BEF">
        <w:t>manje</w:t>
      </w:r>
      <w:r w:rsidR="002B0D69">
        <w:t xml:space="preserve"> su za </w:t>
      </w:r>
      <w:r w:rsidR="005A4BEF">
        <w:t xml:space="preserve">6,1%. </w:t>
      </w:r>
      <w:r w:rsidR="00103BDF">
        <w:t xml:space="preserve">Ostale naknade troškova zaposlenima (AOP 165) odnose na naknadu za prijevoz radnika s posla i na posao ali oporezivi dio prijevoza i iznose </w:t>
      </w:r>
      <w:r w:rsidR="005A4BEF">
        <w:t>1.721</w:t>
      </w:r>
      <w:r w:rsidR="00103BDF">
        <w:t xml:space="preserve"> kn.</w:t>
      </w:r>
      <w:r w:rsidR="00035439">
        <w:t xml:space="preserve"> </w:t>
      </w:r>
      <w:r w:rsidR="00103BDF">
        <w:t xml:space="preserve">Rashodi za materijal i </w:t>
      </w:r>
      <w:r w:rsidR="00657622">
        <w:t xml:space="preserve">energiju (AOP 166) </w:t>
      </w:r>
      <w:r w:rsidR="005A4BEF">
        <w:t>veći su za 3,2</w:t>
      </w:r>
      <w:r w:rsidR="00103BDF">
        <w:t xml:space="preserve">% ponajviše </w:t>
      </w:r>
      <w:r>
        <w:t xml:space="preserve">zbog </w:t>
      </w:r>
      <w:r w:rsidR="005A4BEF">
        <w:t xml:space="preserve">povećanja </w:t>
      </w:r>
      <w:r w:rsidR="002B0D69">
        <w:t xml:space="preserve">rashoda </w:t>
      </w:r>
      <w:r w:rsidR="00657622">
        <w:t xml:space="preserve">za </w:t>
      </w:r>
      <w:r w:rsidR="005A4BEF">
        <w:t xml:space="preserve">materijal za čišćenje i higijenu kao i za </w:t>
      </w:r>
      <w:r w:rsidR="00657622">
        <w:t>namirnice.</w:t>
      </w:r>
      <w:r w:rsidR="00103BDF">
        <w:t xml:space="preserve"> </w:t>
      </w:r>
      <w:r w:rsidR="00F7564F">
        <w:t xml:space="preserve">Rashodi </w:t>
      </w:r>
      <w:r w:rsidR="00103BDF">
        <w:t xml:space="preserve">za usluge (AOP 174) </w:t>
      </w:r>
      <w:r w:rsidR="00F7564F">
        <w:t>veći</w:t>
      </w:r>
      <w:r w:rsidR="005A4BEF">
        <w:t xml:space="preserve"> su za 7,6</w:t>
      </w:r>
      <w:r w:rsidR="00103BDF">
        <w:t xml:space="preserve">% </w:t>
      </w:r>
      <w:r w:rsidR="00F7564F">
        <w:t>po</w:t>
      </w:r>
      <w:r w:rsidR="00103BDF">
        <w:t xml:space="preserve">najviše zbog </w:t>
      </w:r>
      <w:r w:rsidR="00F7564F">
        <w:t xml:space="preserve">povećanja rashoda za </w:t>
      </w:r>
      <w:r w:rsidR="00A94751">
        <w:t xml:space="preserve">tekuće i investicijsko održavanje (AOP 176) te zdravstvene usluge (AOP 180). </w:t>
      </w:r>
      <w:r w:rsidR="00F7564F">
        <w:t>Ostali nespomenuti ra</w:t>
      </w:r>
      <w:r w:rsidR="004854DB">
        <w:t>shodi poslovanja AOP (185)</w:t>
      </w:r>
      <w:r w:rsidR="00A94751">
        <w:t xml:space="preserve"> veći su za 15,5</w:t>
      </w:r>
      <w:r w:rsidR="00F7564F">
        <w:t xml:space="preserve">% ponajviše zbog </w:t>
      </w:r>
      <w:r w:rsidR="00A94751">
        <w:t>povećanja</w:t>
      </w:r>
      <w:r w:rsidR="001C474F">
        <w:t xml:space="preserve"> iznosa </w:t>
      </w:r>
      <w:r w:rsidR="00F7564F">
        <w:t xml:space="preserve">rashoda za </w:t>
      </w:r>
      <w:r w:rsidR="00A94751">
        <w:t>premije osiguranja (AOP 187).</w:t>
      </w:r>
    </w:p>
    <w:p w:rsidR="002B0D69" w:rsidRDefault="001C474F" w:rsidP="00C76280">
      <w:pPr>
        <w:pStyle w:val="ListParagraph"/>
        <w:numPr>
          <w:ilvl w:val="0"/>
          <w:numId w:val="2"/>
        </w:numPr>
        <w:spacing w:after="0"/>
        <w:jc w:val="both"/>
      </w:pPr>
      <w:r>
        <w:t>Financijski rashodi (AOP 193)</w:t>
      </w:r>
      <w:r w:rsidR="00A94751">
        <w:t xml:space="preserve"> manji su za 31,8% u odnosu na 2019. godinu,</w:t>
      </w:r>
      <w:r w:rsidR="00013599">
        <w:t xml:space="preserve"> </w:t>
      </w:r>
      <w:r w:rsidR="00A94751">
        <w:t xml:space="preserve">a odnose se na </w:t>
      </w:r>
      <w:r w:rsidR="00013599">
        <w:t>rashod</w:t>
      </w:r>
      <w:r w:rsidR="00A94751">
        <w:t>e</w:t>
      </w:r>
      <w:r w:rsidR="00013599">
        <w:t xml:space="preserve"> za bankarske u</w:t>
      </w:r>
      <w:r w:rsidR="00A94751">
        <w:t xml:space="preserve">sluge i usluge platnog prometa te </w:t>
      </w:r>
      <w:r w:rsidR="00013599">
        <w:t>rashod</w:t>
      </w:r>
      <w:r w:rsidR="00A94751">
        <w:t>e od</w:t>
      </w:r>
      <w:r w:rsidR="00013599">
        <w:t xml:space="preserve"> zateznih kamata</w:t>
      </w:r>
      <w:r w:rsidR="00A94751">
        <w:t>.</w:t>
      </w:r>
    </w:p>
    <w:p w:rsidR="007F0BEB" w:rsidRDefault="0054669B" w:rsidP="00C76280">
      <w:pPr>
        <w:pStyle w:val="ListParagraph"/>
        <w:numPr>
          <w:ilvl w:val="0"/>
          <w:numId w:val="2"/>
        </w:numPr>
        <w:spacing w:after="0"/>
        <w:jc w:val="both"/>
      </w:pPr>
      <w:r>
        <w:t>Rashodi za na</w:t>
      </w:r>
      <w:r w:rsidR="007F0BEB">
        <w:t xml:space="preserve">bavu dugotrajne imovine (AOP 341) iznose </w:t>
      </w:r>
      <w:r w:rsidR="00A94751">
        <w:t>179.865</w:t>
      </w:r>
      <w:r>
        <w:t xml:space="preserve"> </w:t>
      </w:r>
      <w:r w:rsidR="00A94751">
        <w:t>kn.</w:t>
      </w:r>
    </w:p>
    <w:p w:rsidR="00D72651" w:rsidRDefault="00D72651" w:rsidP="00C76280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Obračunati prihodi – nenaplaćeni (AOP 409) iznose </w:t>
      </w:r>
      <w:r w:rsidR="002F3879">
        <w:t>660.696 kn.</w:t>
      </w:r>
    </w:p>
    <w:p w:rsidR="00D72651" w:rsidRDefault="00D72651" w:rsidP="00C76280">
      <w:pPr>
        <w:pStyle w:val="ListParagraph"/>
        <w:numPr>
          <w:ilvl w:val="0"/>
          <w:numId w:val="2"/>
        </w:numPr>
        <w:spacing w:after="0"/>
        <w:jc w:val="both"/>
      </w:pPr>
      <w:r>
        <w:t>Kontinuirani rashodi budućih razdoblja (AOP 637) odnose se na plaće zaposlenika</w:t>
      </w:r>
      <w:r w:rsidR="00FE630F">
        <w:t>,</w:t>
      </w:r>
      <w:r>
        <w:t xml:space="preserve"> a iznose </w:t>
      </w:r>
      <w:r w:rsidR="002F3879">
        <w:t>612.998</w:t>
      </w:r>
      <w:r>
        <w:t xml:space="preserve"> kn te su veći za </w:t>
      </w:r>
      <w:r w:rsidR="002F3879">
        <w:t>2,3</w:t>
      </w:r>
      <w:r>
        <w:t>% u odnosu na 201</w:t>
      </w:r>
      <w:r w:rsidR="002F3879">
        <w:t>9</w:t>
      </w:r>
      <w:r>
        <w:t>. godinu.</w:t>
      </w:r>
    </w:p>
    <w:p w:rsidR="00B872CA" w:rsidRDefault="00FE630F" w:rsidP="00C76280">
      <w:pPr>
        <w:pStyle w:val="ListParagraph"/>
        <w:numPr>
          <w:ilvl w:val="0"/>
          <w:numId w:val="2"/>
        </w:numPr>
        <w:spacing w:after="0"/>
        <w:jc w:val="both"/>
      </w:pPr>
      <w:r>
        <w:t>Višak prihoda i primitaka (AOP 631</w:t>
      </w:r>
      <w:r w:rsidR="00B872CA">
        <w:t xml:space="preserve">) </w:t>
      </w:r>
      <w:r w:rsidR="00D56289">
        <w:t xml:space="preserve">iznosi </w:t>
      </w:r>
      <w:r w:rsidR="002F3879">
        <w:t>535.437 kn te je veći za 138,8%.</w:t>
      </w:r>
    </w:p>
    <w:p w:rsidR="00F202A9" w:rsidRDefault="00B872CA" w:rsidP="00C76280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Manjak prihoda i primitaka – preneseni (AOP 634) </w:t>
      </w:r>
      <w:r w:rsidR="00F202A9">
        <w:t xml:space="preserve">iznosi </w:t>
      </w:r>
      <w:r w:rsidR="002F3879">
        <w:t>186.441</w:t>
      </w:r>
      <w:r w:rsidR="006F6EBD">
        <w:t xml:space="preserve"> kn i </w:t>
      </w:r>
      <w:r w:rsidR="002F3879">
        <w:t>manji</w:t>
      </w:r>
      <w:r w:rsidR="006F6EBD">
        <w:t xml:space="preserve"> je za </w:t>
      </w:r>
      <w:r w:rsidR="002F3879">
        <w:t>54,6</w:t>
      </w:r>
      <w:r w:rsidR="00C921D2">
        <w:t>% u odnosu prenesenog manj</w:t>
      </w:r>
      <w:r w:rsidR="006F6EBD">
        <w:t>ka</w:t>
      </w:r>
      <w:r w:rsidR="00F202A9">
        <w:t xml:space="preserve"> </w:t>
      </w:r>
      <w:r w:rsidR="006F6EBD">
        <w:t xml:space="preserve">u </w:t>
      </w:r>
      <w:r w:rsidR="00F202A9">
        <w:t>201</w:t>
      </w:r>
      <w:r w:rsidR="002F3879">
        <w:t>9</w:t>
      </w:r>
      <w:r w:rsidR="00F202A9">
        <w:t xml:space="preserve">. </w:t>
      </w:r>
      <w:r w:rsidR="006F6EBD">
        <w:t xml:space="preserve">godini. </w:t>
      </w:r>
    </w:p>
    <w:p w:rsidR="009A4432" w:rsidRDefault="002F3879" w:rsidP="00C76280">
      <w:pPr>
        <w:pStyle w:val="ListParagraph"/>
        <w:numPr>
          <w:ilvl w:val="0"/>
          <w:numId w:val="2"/>
        </w:numPr>
        <w:spacing w:after="0"/>
        <w:jc w:val="both"/>
      </w:pPr>
      <w:r>
        <w:t>Višak</w:t>
      </w:r>
      <w:r w:rsidR="006F6EBD">
        <w:t xml:space="preserve"> prihoda i primitaka </w:t>
      </w:r>
      <w:r>
        <w:t>raspoloživ u sljedećem razdoblju (AOP 635</w:t>
      </w:r>
      <w:r w:rsidR="006F6EBD">
        <w:t xml:space="preserve">) iznosi </w:t>
      </w:r>
      <w:r>
        <w:t>348.996 kn.</w:t>
      </w:r>
    </w:p>
    <w:p w:rsidR="009A4432" w:rsidRPr="00DF28E8" w:rsidRDefault="009A4432" w:rsidP="00DF28E8">
      <w:pPr>
        <w:pStyle w:val="ListParagraph"/>
        <w:numPr>
          <w:ilvl w:val="0"/>
          <w:numId w:val="7"/>
        </w:numPr>
        <w:spacing w:after="0"/>
        <w:jc w:val="both"/>
        <w:rPr>
          <w:b/>
        </w:rPr>
      </w:pPr>
      <w:r w:rsidRPr="00DF28E8">
        <w:rPr>
          <w:b/>
        </w:rPr>
        <w:lastRenderedPageBreak/>
        <w:t>BILJEŠKE UZ BILANCU:</w:t>
      </w:r>
    </w:p>
    <w:p w:rsidR="00D4138B" w:rsidRDefault="00D4138B" w:rsidP="00C76280">
      <w:pPr>
        <w:spacing w:after="0"/>
        <w:jc w:val="both"/>
      </w:pPr>
    </w:p>
    <w:p w:rsidR="00D4138B" w:rsidRDefault="00D4138B" w:rsidP="00D4138B">
      <w:pPr>
        <w:pStyle w:val="ListParagraph"/>
        <w:numPr>
          <w:ilvl w:val="0"/>
          <w:numId w:val="6"/>
        </w:numPr>
        <w:spacing w:after="0"/>
        <w:jc w:val="both"/>
      </w:pPr>
      <w:r>
        <w:t xml:space="preserve">Stanje nefinancijske imovine (AOP 002) </w:t>
      </w:r>
      <w:r w:rsidR="00FE630F">
        <w:t xml:space="preserve">iznosi </w:t>
      </w:r>
      <w:r>
        <w:t xml:space="preserve">na </w:t>
      </w:r>
      <w:r w:rsidR="00DA697B">
        <w:t>15.081.370</w:t>
      </w:r>
      <w:r w:rsidR="00FE630F">
        <w:t xml:space="preserve"> kn</w:t>
      </w:r>
      <w:r w:rsidR="00DA697B">
        <w:t xml:space="preserve"> te je manje za 2,7% u odnosu na 2019. godinu</w:t>
      </w:r>
      <w:r w:rsidR="00FE630F">
        <w:t xml:space="preserve">. </w:t>
      </w:r>
    </w:p>
    <w:p w:rsidR="009A4432" w:rsidRDefault="00F76DB0" w:rsidP="00C76280">
      <w:pPr>
        <w:pStyle w:val="ListParagraph"/>
        <w:numPr>
          <w:ilvl w:val="0"/>
          <w:numId w:val="2"/>
        </w:numPr>
        <w:spacing w:after="0"/>
        <w:jc w:val="both"/>
      </w:pPr>
      <w:r>
        <w:t>Novac u b</w:t>
      </w:r>
      <w:r w:rsidR="00DA697B">
        <w:t>anci (AOP 065) na dan 31.12.2020</w:t>
      </w:r>
      <w:r w:rsidR="003E7110">
        <w:t xml:space="preserve">. iznosi </w:t>
      </w:r>
      <w:r w:rsidR="00DA697B">
        <w:t>1.178.519</w:t>
      </w:r>
      <w:r w:rsidR="00D4138B">
        <w:t xml:space="preserve"> kn</w:t>
      </w:r>
      <w:r w:rsidR="00FE630F">
        <w:t>.</w:t>
      </w:r>
    </w:p>
    <w:p w:rsidR="00A077E7" w:rsidRDefault="00F76DB0" w:rsidP="00434FF7">
      <w:pPr>
        <w:pStyle w:val="ListParagraph"/>
        <w:numPr>
          <w:ilvl w:val="0"/>
          <w:numId w:val="2"/>
        </w:numPr>
        <w:spacing w:after="0"/>
        <w:jc w:val="both"/>
      </w:pPr>
      <w:r>
        <w:t>Potraživanja za prihode pos</w:t>
      </w:r>
      <w:r w:rsidR="00DA697B">
        <w:t>lovanja (AOP 141</w:t>
      </w:r>
      <w:r w:rsidR="003E7110">
        <w:t xml:space="preserve">) iznose </w:t>
      </w:r>
      <w:r w:rsidR="00DA697B">
        <w:t>660.696</w:t>
      </w:r>
      <w:r w:rsidR="00FA2DEA">
        <w:t xml:space="preserve"> kn te</w:t>
      </w:r>
      <w:r w:rsidR="00434FF7">
        <w:t xml:space="preserve"> se odnose na </w:t>
      </w:r>
      <w:r>
        <w:t xml:space="preserve">potraživanja od korisnika za </w:t>
      </w:r>
      <w:r w:rsidR="00234756">
        <w:t>usluge smještaja</w:t>
      </w:r>
      <w:r>
        <w:t xml:space="preserve"> </w:t>
      </w:r>
      <w:r w:rsidR="003E7110">
        <w:t xml:space="preserve">i izvaninstitucionalne usluge </w:t>
      </w:r>
      <w:r w:rsidR="00DA697B">
        <w:t>(AOP 153</w:t>
      </w:r>
      <w:r w:rsidR="00A077E7">
        <w:t xml:space="preserve">) </w:t>
      </w:r>
      <w:r w:rsidR="003E7110">
        <w:t xml:space="preserve">koja iznose </w:t>
      </w:r>
      <w:r w:rsidR="00DA697B">
        <w:t>80.341</w:t>
      </w:r>
      <w:r w:rsidR="003E7110">
        <w:t xml:space="preserve"> kn</w:t>
      </w:r>
      <w:r w:rsidR="00434FF7">
        <w:t xml:space="preserve"> te </w:t>
      </w:r>
      <w:r w:rsidR="00A077E7">
        <w:t>potra</w:t>
      </w:r>
      <w:r w:rsidR="003E7110">
        <w:t>živanja od pruženih usluga drugim ustanovama</w:t>
      </w:r>
      <w:r w:rsidR="00A077E7">
        <w:t xml:space="preserve"> socijalne skrbi </w:t>
      </w:r>
      <w:r w:rsidR="003E7110">
        <w:t xml:space="preserve">i ostalih usluga </w:t>
      </w:r>
      <w:r w:rsidR="00DA697B">
        <w:t>(AOP 154</w:t>
      </w:r>
      <w:r w:rsidR="00A077E7">
        <w:t>)</w:t>
      </w:r>
      <w:r w:rsidR="003E7110">
        <w:t xml:space="preserve"> koja iznose </w:t>
      </w:r>
      <w:r w:rsidR="00DA697B">
        <w:t xml:space="preserve">601.502 </w:t>
      </w:r>
      <w:r w:rsidR="00FA2DEA">
        <w:t>kn.</w:t>
      </w:r>
    </w:p>
    <w:p w:rsidR="003E7110" w:rsidRDefault="003E7110" w:rsidP="003E7110">
      <w:pPr>
        <w:pStyle w:val="ListParagraph"/>
        <w:numPr>
          <w:ilvl w:val="0"/>
          <w:numId w:val="2"/>
        </w:numPr>
        <w:spacing w:after="0"/>
        <w:jc w:val="both"/>
      </w:pPr>
      <w:r>
        <w:t>Ispravak v</w:t>
      </w:r>
      <w:r w:rsidR="00DA697B">
        <w:t>rijednosti potraživanja (AOP 157) iznosi 21</w:t>
      </w:r>
      <w:r>
        <w:t>.</w:t>
      </w:r>
      <w:r w:rsidR="00DA697B">
        <w:t>147</w:t>
      </w:r>
      <w:r>
        <w:t xml:space="preserve"> kn.</w:t>
      </w:r>
    </w:p>
    <w:p w:rsidR="00A077E7" w:rsidRDefault="00A077E7" w:rsidP="00C76280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Kontinuirani rashodi budućih razdoblja </w:t>
      </w:r>
      <w:r w:rsidR="00DA697B">
        <w:t>(AOP 164</w:t>
      </w:r>
      <w:r w:rsidR="00CE0C9C">
        <w:t>) izno</w:t>
      </w:r>
      <w:r w:rsidR="00AF21E7">
        <w:t xml:space="preserve">se </w:t>
      </w:r>
      <w:r w:rsidR="00DA697B">
        <w:t>612.998</w:t>
      </w:r>
      <w:r w:rsidR="00CE0C9C">
        <w:t xml:space="preserve"> kn te se </w:t>
      </w:r>
      <w:r w:rsidR="00AF21E7">
        <w:t xml:space="preserve">odnose na plaću </w:t>
      </w:r>
      <w:r w:rsidR="00FA2DEA">
        <w:t xml:space="preserve">zaposlenika </w:t>
      </w:r>
      <w:r w:rsidR="00DA697B">
        <w:t>za prosinac 2020</w:t>
      </w:r>
      <w:r>
        <w:t>.</w:t>
      </w:r>
      <w:r w:rsidR="00AF21E7">
        <w:t xml:space="preserve"> godine.</w:t>
      </w:r>
      <w:bookmarkStart w:id="0" w:name="_GoBack"/>
      <w:bookmarkEnd w:id="0"/>
    </w:p>
    <w:p w:rsidR="00AF21E7" w:rsidRDefault="00DA697B" w:rsidP="00AF21E7">
      <w:pPr>
        <w:pStyle w:val="ListParagraph"/>
        <w:numPr>
          <w:ilvl w:val="0"/>
          <w:numId w:val="2"/>
        </w:numPr>
        <w:spacing w:after="0"/>
        <w:jc w:val="both"/>
      </w:pPr>
      <w:r>
        <w:t>Obveze (AOP 169</w:t>
      </w:r>
      <w:r w:rsidR="00AF21E7">
        <w:t xml:space="preserve">) </w:t>
      </w:r>
      <w:r>
        <w:t>na 31.12.2020</w:t>
      </w:r>
      <w:r w:rsidR="00FA2DEA">
        <w:t xml:space="preserve">. </w:t>
      </w:r>
      <w:r w:rsidR="00AF21E7">
        <w:t>iznose 1.</w:t>
      </w:r>
      <w:r>
        <w:t>487.353</w:t>
      </w:r>
      <w:r w:rsidR="00AF21E7">
        <w:t xml:space="preserve"> kn i </w:t>
      </w:r>
      <w:r w:rsidR="00FA2DEA">
        <w:t>manje</w:t>
      </w:r>
      <w:r w:rsidR="00AF21E7">
        <w:t xml:space="preserve"> su za </w:t>
      </w:r>
      <w:r>
        <w:t>0,7% u odnosu na 2019</w:t>
      </w:r>
      <w:r w:rsidR="00AF21E7">
        <w:t>. godinu. Obvez</w:t>
      </w:r>
      <w:r>
        <w:t>e za rashode poslovanja (AOP 170</w:t>
      </w:r>
      <w:r w:rsidR="00AF21E7">
        <w:t>) iznose 1.</w:t>
      </w:r>
      <w:r w:rsidR="00CE09F5">
        <w:t>313.177</w:t>
      </w:r>
      <w:r w:rsidR="00AF21E7">
        <w:t xml:space="preserve"> kn a </w:t>
      </w:r>
      <w:r w:rsidR="00FA2DEA">
        <w:t>manje</w:t>
      </w:r>
      <w:r w:rsidR="00AF21E7">
        <w:t xml:space="preserve"> su za </w:t>
      </w:r>
      <w:r w:rsidR="00FA2DEA">
        <w:t>6</w:t>
      </w:r>
      <w:r w:rsidR="00AF21E7">
        <w:t>% u odnosu na 201</w:t>
      </w:r>
      <w:r w:rsidR="00CE09F5">
        <w:t>9</w:t>
      </w:r>
      <w:r w:rsidR="00AF21E7">
        <w:t>. godinu dok su obveze z</w:t>
      </w:r>
      <w:r w:rsidR="00CE09F5">
        <w:t>a nefinancijsku imovinu (AOP 181</w:t>
      </w:r>
      <w:r w:rsidR="00AF21E7">
        <w:t>)</w:t>
      </w:r>
      <w:r w:rsidR="008829CB">
        <w:t xml:space="preserve"> </w:t>
      </w:r>
      <w:r w:rsidR="00CE09F5">
        <w:t>veće</w:t>
      </w:r>
      <w:r w:rsidR="008829CB">
        <w:t xml:space="preserve"> za </w:t>
      </w:r>
      <w:r w:rsidR="00CE09F5">
        <w:t>14,8</w:t>
      </w:r>
      <w:r w:rsidR="008829CB">
        <w:t xml:space="preserve">% i iznose </w:t>
      </w:r>
      <w:r w:rsidR="00CE09F5">
        <w:t>174.176</w:t>
      </w:r>
      <w:r w:rsidR="008829CB">
        <w:t xml:space="preserve"> kn.</w:t>
      </w:r>
    </w:p>
    <w:p w:rsidR="00F42A98" w:rsidRPr="00BF1376" w:rsidRDefault="00FA2DEA" w:rsidP="00C76280">
      <w:pPr>
        <w:pStyle w:val="ListParagraph"/>
        <w:numPr>
          <w:ilvl w:val="0"/>
          <w:numId w:val="2"/>
        </w:numPr>
        <w:spacing w:after="0"/>
        <w:jc w:val="both"/>
      </w:pPr>
      <w:r w:rsidRPr="00BF1376">
        <w:t>Višak</w:t>
      </w:r>
      <w:r w:rsidR="00A077E7" w:rsidRPr="00BF1376">
        <w:t xml:space="preserve"> prihoda pos</w:t>
      </w:r>
      <w:r w:rsidR="00BF1376" w:rsidRPr="00BF1376">
        <w:t>lovanja (AOP 239</w:t>
      </w:r>
      <w:r w:rsidR="00F42A98" w:rsidRPr="00BF1376">
        <w:t xml:space="preserve">) iznosi </w:t>
      </w:r>
      <w:r w:rsidR="00BF1376" w:rsidRPr="00BF1376">
        <w:t>528.288</w:t>
      </w:r>
      <w:r w:rsidR="00A077E7" w:rsidRPr="00BF1376">
        <w:t xml:space="preserve"> kn </w:t>
      </w:r>
      <w:r w:rsidR="00F42A98" w:rsidRPr="00BF1376">
        <w:t>dok manjak prihoda o</w:t>
      </w:r>
      <w:r w:rsidR="00BF1376" w:rsidRPr="00BF1376">
        <w:t>d nefinancijske imovine (AOP 244</w:t>
      </w:r>
      <w:r w:rsidR="00F42A98" w:rsidRPr="00BF1376">
        <w:t xml:space="preserve">) iznosi </w:t>
      </w:r>
      <w:r w:rsidR="00BF1376" w:rsidRPr="00BF1376">
        <w:t>179.292</w:t>
      </w:r>
      <w:r w:rsidR="00F42A98" w:rsidRPr="00BF1376">
        <w:t xml:space="preserve"> kn što ukupno</w:t>
      </w:r>
      <w:r w:rsidR="00A077E7" w:rsidRPr="00BF1376">
        <w:t xml:space="preserve"> </w:t>
      </w:r>
      <w:r w:rsidR="00BF1376" w:rsidRPr="00BF1376">
        <w:t>čini višak</w:t>
      </w:r>
      <w:r w:rsidRPr="00BF1376">
        <w:t xml:space="preserve"> prihoda od</w:t>
      </w:r>
      <w:r w:rsidR="00F42A98" w:rsidRPr="00BF1376">
        <w:t xml:space="preserve"> </w:t>
      </w:r>
      <w:r w:rsidR="00BF1376" w:rsidRPr="00BF1376">
        <w:t>348.996</w:t>
      </w:r>
      <w:r w:rsidR="00F42A98" w:rsidRPr="00BF1376">
        <w:t xml:space="preserve"> kn </w:t>
      </w:r>
      <w:r w:rsidR="00BF1376" w:rsidRPr="00BF1376">
        <w:t>za 2020</w:t>
      </w:r>
      <w:r w:rsidR="00F42A98" w:rsidRPr="00BF1376">
        <w:t>. godinu.</w:t>
      </w:r>
    </w:p>
    <w:p w:rsidR="00CE0C9C" w:rsidRDefault="00CE0C9C" w:rsidP="00C76280">
      <w:pPr>
        <w:spacing w:after="0"/>
        <w:jc w:val="both"/>
      </w:pPr>
    </w:p>
    <w:p w:rsidR="00CE0C9C" w:rsidRPr="00DF28E8" w:rsidRDefault="00AE53E8" w:rsidP="00DF28E8">
      <w:pPr>
        <w:pStyle w:val="ListParagraph"/>
        <w:numPr>
          <w:ilvl w:val="0"/>
          <w:numId w:val="7"/>
        </w:numPr>
        <w:spacing w:after="0"/>
        <w:jc w:val="both"/>
        <w:rPr>
          <w:b/>
        </w:rPr>
      </w:pPr>
      <w:r w:rsidRPr="00DF28E8">
        <w:rPr>
          <w:b/>
        </w:rPr>
        <w:t>BILJEŠKE UZ IZVJEŠTAJ O RASHODIMA PREMA FUNKCIJSKOJ KLASIFIKACIJI:</w:t>
      </w:r>
    </w:p>
    <w:p w:rsidR="00AE53E8" w:rsidRDefault="00AE53E8" w:rsidP="00CE0C9C">
      <w:pPr>
        <w:spacing w:after="0"/>
        <w:jc w:val="both"/>
      </w:pPr>
    </w:p>
    <w:p w:rsidR="00AE53E8" w:rsidRDefault="00AE53E8" w:rsidP="00AE53E8">
      <w:pPr>
        <w:pStyle w:val="ListParagraph"/>
        <w:numPr>
          <w:ilvl w:val="0"/>
          <w:numId w:val="2"/>
        </w:numPr>
        <w:spacing w:after="0"/>
        <w:jc w:val="both"/>
      </w:pPr>
      <w:r>
        <w:t>U tekućoj godini ostvareno je 1</w:t>
      </w:r>
      <w:r w:rsidR="00CE09F5">
        <w:t>1.730.047</w:t>
      </w:r>
      <w:r w:rsidR="0031019B">
        <w:t xml:space="preserve"> kn rashoda a odnose</w:t>
      </w:r>
      <w:r>
        <w:t xml:space="preserve"> na brojčanu oznaku funkcijske klasifikacije</w:t>
      </w:r>
      <w:r w:rsidR="00CE09F5">
        <w:t xml:space="preserve"> 10 – Socijalna zaštita (AOP 125</w:t>
      </w:r>
      <w:r>
        <w:t>), odnosno 102 – Starost (AOP 129).</w:t>
      </w:r>
    </w:p>
    <w:p w:rsidR="00AE53E8" w:rsidRDefault="00AE53E8" w:rsidP="00AE53E8">
      <w:pPr>
        <w:pStyle w:val="ListParagraph"/>
        <w:spacing w:after="0"/>
        <w:jc w:val="both"/>
      </w:pPr>
    </w:p>
    <w:p w:rsidR="00AE53E8" w:rsidRPr="00DF28E8" w:rsidRDefault="00AE53E8" w:rsidP="00DF28E8">
      <w:pPr>
        <w:pStyle w:val="ListParagraph"/>
        <w:numPr>
          <w:ilvl w:val="0"/>
          <w:numId w:val="7"/>
        </w:numPr>
        <w:spacing w:after="0"/>
        <w:jc w:val="both"/>
        <w:rPr>
          <w:b/>
        </w:rPr>
      </w:pPr>
      <w:r w:rsidRPr="00DF28E8">
        <w:rPr>
          <w:b/>
        </w:rPr>
        <w:t>BILJEŠKE UZ IZVJEŠTAJ O PROMJENAMA U VRIJEDNOSTI I OBUJMU IMOVINE I OBVEZA:</w:t>
      </w:r>
    </w:p>
    <w:p w:rsidR="00AE53E8" w:rsidRDefault="00AE53E8" w:rsidP="00AE53E8">
      <w:pPr>
        <w:spacing w:after="0"/>
        <w:jc w:val="both"/>
      </w:pPr>
    </w:p>
    <w:p w:rsidR="003412D5" w:rsidRDefault="00CE09F5" w:rsidP="00CE09F5">
      <w:pPr>
        <w:pStyle w:val="ListParagraph"/>
        <w:numPr>
          <w:ilvl w:val="0"/>
          <w:numId w:val="2"/>
        </w:numPr>
        <w:spacing w:after="0"/>
        <w:jc w:val="both"/>
      </w:pPr>
      <w:r>
        <w:t>U izvještaju o promjenama u vrijednosti i obujmu imovine i obveza nema iznosa povećanja ili smanjenja vrijednosti i obujma imovine i obveza stoga su svi iznosi 0 kn.</w:t>
      </w:r>
    </w:p>
    <w:p w:rsidR="0056539C" w:rsidRDefault="0056539C" w:rsidP="00CE09F5">
      <w:pPr>
        <w:spacing w:after="0"/>
        <w:jc w:val="both"/>
      </w:pPr>
    </w:p>
    <w:p w:rsidR="007930B1" w:rsidRPr="00DF28E8" w:rsidRDefault="007930B1" w:rsidP="00DF28E8">
      <w:pPr>
        <w:pStyle w:val="ListParagraph"/>
        <w:numPr>
          <w:ilvl w:val="0"/>
          <w:numId w:val="7"/>
        </w:numPr>
        <w:spacing w:after="0"/>
        <w:jc w:val="both"/>
        <w:rPr>
          <w:b/>
        </w:rPr>
      </w:pPr>
      <w:r w:rsidRPr="00DF28E8">
        <w:rPr>
          <w:b/>
        </w:rPr>
        <w:t xml:space="preserve">BILJEŠKE </w:t>
      </w:r>
      <w:r w:rsidR="00566675" w:rsidRPr="00DF28E8">
        <w:rPr>
          <w:b/>
        </w:rPr>
        <w:t>UZ IZVJEŠTAJ O OBVEZAMA:</w:t>
      </w:r>
    </w:p>
    <w:p w:rsidR="00361625" w:rsidRDefault="00361625" w:rsidP="007930B1">
      <w:pPr>
        <w:spacing w:after="0"/>
        <w:jc w:val="both"/>
      </w:pPr>
    </w:p>
    <w:p w:rsidR="00361625" w:rsidRDefault="00361625" w:rsidP="00361625">
      <w:pPr>
        <w:pStyle w:val="ListParagraph"/>
        <w:numPr>
          <w:ilvl w:val="0"/>
          <w:numId w:val="2"/>
        </w:numPr>
        <w:spacing w:after="0"/>
        <w:jc w:val="both"/>
      </w:pPr>
      <w:r>
        <w:t>Stanje obveza na početku izvješajnog razdoblja (AOP 001) iznosi 1.</w:t>
      </w:r>
      <w:r w:rsidR="00CE09F5">
        <w:t>549.264</w:t>
      </w:r>
      <w:r>
        <w:t xml:space="preserve"> kn a stanje obveza na kraju izvještajnog razdoblja (AOP 036) </w:t>
      </w:r>
      <w:r w:rsidR="00636388">
        <w:t xml:space="preserve">iznosi </w:t>
      </w:r>
      <w:r>
        <w:t>1.</w:t>
      </w:r>
      <w:r w:rsidR="00CE09F5">
        <w:t>487.353</w:t>
      </w:r>
      <w:r>
        <w:t xml:space="preserve"> kn, odnosno </w:t>
      </w:r>
      <w:r w:rsidR="00636388">
        <w:t xml:space="preserve">obveze su </w:t>
      </w:r>
      <w:r w:rsidR="003412D5">
        <w:t>manje</w:t>
      </w:r>
      <w:r>
        <w:t xml:space="preserve"> za </w:t>
      </w:r>
      <w:r w:rsidR="00CE09F5">
        <w:t>61.911</w:t>
      </w:r>
      <w:r>
        <w:t xml:space="preserve"> kn.</w:t>
      </w:r>
    </w:p>
    <w:p w:rsidR="00361625" w:rsidRDefault="00B05848" w:rsidP="00361625">
      <w:pPr>
        <w:pStyle w:val="ListParagraph"/>
        <w:numPr>
          <w:ilvl w:val="0"/>
          <w:numId w:val="2"/>
        </w:numPr>
        <w:spacing w:after="0"/>
        <w:jc w:val="both"/>
      </w:pPr>
      <w:r>
        <w:t>Stanje dospjelih obveza na kraju izvještajnog razdoblja</w:t>
      </w:r>
      <w:r w:rsidR="00D74F1A">
        <w:t xml:space="preserve"> (AOP 037)</w:t>
      </w:r>
      <w:r>
        <w:t xml:space="preserve"> iznosi </w:t>
      </w:r>
      <w:r w:rsidR="00CE09F5">
        <w:t>263.462</w:t>
      </w:r>
      <w:r w:rsidR="00D74F1A">
        <w:t xml:space="preserve"> kn a odnose se na</w:t>
      </w:r>
      <w:r w:rsidR="00361625">
        <w:t xml:space="preserve"> </w:t>
      </w:r>
      <w:r>
        <w:t>rashode poslovanja</w:t>
      </w:r>
      <w:r w:rsidR="00CE09F5">
        <w:t>, odnosno obveze za materijalne rashode.</w:t>
      </w:r>
    </w:p>
    <w:p w:rsidR="00361625" w:rsidRDefault="00361625" w:rsidP="00361625">
      <w:pPr>
        <w:pStyle w:val="ListParagraph"/>
        <w:numPr>
          <w:ilvl w:val="0"/>
          <w:numId w:val="2"/>
        </w:numPr>
        <w:spacing w:after="0"/>
        <w:jc w:val="both"/>
      </w:pPr>
      <w:r>
        <w:t>Stanje ne</w:t>
      </w:r>
      <w:r w:rsidR="006B1B5E">
        <w:t xml:space="preserve"> </w:t>
      </w:r>
      <w:r>
        <w:t>dospjelih obveza na kraju izvještajnog razdoblja (AOP 090) iznosi 1.</w:t>
      </w:r>
      <w:r w:rsidR="00CE09F5">
        <w:t xml:space="preserve">223.891 </w:t>
      </w:r>
      <w:r>
        <w:t>kn</w:t>
      </w:r>
      <w:r w:rsidR="00D74F1A">
        <w:t xml:space="preserve"> a odnose se na rashode poslovanja i nabavu nefinancijske imovine</w:t>
      </w:r>
      <w:r>
        <w:t>.</w:t>
      </w:r>
    </w:p>
    <w:p w:rsidR="00CE0C9C" w:rsidRDefault="00CE0C9C" w:rsidP="00CE0C9C">
      <w:pPr>
        <w:spacing w:after="0"/>
        <w:jc w:val="both"/>
      </w:pPr>
    </w:p>
    <w:p w:rsidR="00CE0C9C" w:rsidRDefault="00142675" w:rsidP="00CE0C9C">
      <w:pPr>
        <w:spacing w:after="0"/>
        <w:jc w:val="both"/>
      </w:pPr>
      <w:r>
        <w:t>Petrinja, 25. veljače</w:t>
      </w:r>
      <w:r w:rsidR="004C798D">
        <w:t xml:space="preserve"> 20</w:t>
      </w:r>
      <w:r>
        <w:t>21</w:t>
      </w:r>
      <w:r w:rsidR="00CE0C9C">
        <w:t>.</w:t>
      </w:r>
    </w:p>
    <w:p w:rsidR="004C798D" w:rsidRPr="00867876" w:rsidRDefault="00434FF7" w:rsidP="00CE0C9C">
      <w:pPr>
        <w:spacing w:after="0"/>
        <w:jc w:val="both"/>
        <w:rPr>
          <w:sz w:val="20"/>
          <w:szCs w:val="20"/>
        </w:rPr>
      </w:pPr>
      <w:r w:rsidRPr="00867876">
        <w:rPr>
          <w:sz w:val="20"/>
          <w:szCs w:val="20"/>
        </w:rPr>
        <w:t>Kontakt t</w:t>
      </w:r>
      <w:r w:rsidR="004C798D" w:rsidRPr="00867876">
        <w:rPr>
          <w:sz w:val="20"/>
          <w:szCs w:val="20"/>
        </w:rPr>
        <w:t>elefon – 044/525-528</w:t>
      </w:r>
    </w:p>
    <w:p w:rsidR="00867876" w:rsidRDefault="004C798D" w:rsidP="00434FF7">
      <w:pPr>
        <w:spacing w:after="0" w:line="240" w:lineRule="auto"/>
        <w:jc w:val="both"/>
        <w:rPr>
          <w:sz w:val="20"/>
          <w:szCs w:val="20"/>
        </w:rPr>
      </w:pPr>
      <w:r w:rsidRPr="00867876">
        <w:rPr>
          <w:sz w:val="20"/>
          <w:szCs w:val="20"/>
        </w:rPr>
        <w:t xml:space="preserve">E-pošta – </w:t>
      </w:r>
      <w:hyperlink r:id="rId5" w:history="1">
        <w:r w:rsidR="00434FF7" w:rsidRPr="00867876">
          <w:rPr>
            <w:rStyle w:val="Hyperlink"/>
            <w:sz w:val="20"/>
            <w:szCs w:val="20"/>
          </w:rPr>
          <w:t>dzs.petrinja@gmail.com</w:t>
        </w:r>
      </w:hyperlink>
    </w:p>
    <w:p w:rsidR="00867876" w:rsidRPr="00867876" w:rsidRDefault="00867876" w:rsidP="00434FF7">
      <w:pPr>
        <w:spacing w:after="0" w:line="240" w:lineRule="auto"/>
        <w:jc w:val="both"/>
        <w:rPr>
          <w:sz w:val="8"/>
          <w:szCs w:val="8"/>
        </w:rPr>
      </w:pPr>
    </w:p>
    <w:p w:rsidR="00CE0C9C" w:rsidRDefault="00CE0C9C" w:rsidP="00CE0C9C">
      <w:pPr>
        <w:spacing w:after="0"/>
        <w:jc w:val="both"/>
      </w:pPr>
      <w:r>
        <w:t>Osoba za kontaktiranje:                                                                                                     Zakonski predstavnik:</w:t>
      </w:r>
    </w:p>
    <w:p w:rsidR="00CE0C9C" w:rsidRPr="00047B54" w:rsidRDefault="00142675" w:rsidP="00867876">
      <w:pPr>
        <w:spacing w:after="0" w:line="240" w:lineRule="auto"/>
        <w:jc w:val="both"/>
      </w:pPr>
      <w:r>
        <w:t xml:space="preserve">Sandra Valentić                    </w:t>
      </w:r>
      <w:r w:rsidR="004C798D">
        <w:t xml:space="preserve">                                                                        </w:t>
      </w:r>
      <w:r w:rsidR="00597955">
        <w:t xml:space="preserve">                               </w:t>
      </w:r>
      <w:r w:rsidR="004C798D">
        <w:t xml:space="preserve">  Magdalena Komes</w:t>
      </w:r>
    </w:p>
    <w:sectPr w:rsidR="00CE0C9C" w:rsidRPr="00047B54" w:rsidSect="006D3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5134B"/>
    <w:multiLevelType w:val="hybridMultilevel"/>
    <w:tmpl w:val="F15011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A3CB3"/>
    <w:multiLevelType w:val="hybridMultilevel"/>
    <w:tmpl w:val="5EC63D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414B5"/>
    <w:multiLevelType w:val="hybridMultilevel"/>
    <w:tmpl w:val="271CC8A0"/>
    <w:lvl w:ilvl="0" w:tplc="0B52AAF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EE0F77"/>
    <w:multiLevelType w:val="hybridMultilevel"/>
    <w:tmpl w:val="05A4ABF0"/>
    <w:lvl w:ilvl="0" w:tplc="409060A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8400EC"/>
    <w:multiLevelType w:val="hybridMultilevel"/>
    <w:tmpl w:val="1E9A7A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97FF8"/>
    <w:multiLevelType w:val="hybridMultilevel"/>
    <w:tmpl w:val="72D84718"/>
    <w:lvl w:ilvl="0" w:tplc="154EAB0C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70F8E"/>
    <w:multiLevelType w:val="hybridMultilevel"/>
    <w:tmpl w:val="9EC45A40"/>
    <w:lvl w:ilvl="0" w:tplc="40069D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54"/>
    <w:rsid w:val="0001249A"/>
    <w:rsid w:val="00013599"/>
    <w:rsid w:val="00022273"/>
    <w:rsid w:val="00033351"/>
    <w:rsid w:val="00035439"/>
    <w:rsid w:val="0003677F"/>
    <w:rsid w:val="00047B54"/>
    <w:rsid w:val="000A5DB8"/>
    <w:rsid w:val="000E7347"/>
    <w:rsid w:val="00103BDF"/>
    <w:rsid w:val="001347A7"/>
    <w:rsid w:val="001424F7"/>
    <w:rsid w:val="00142675"/>
    <w:rsid w:val="0016559C"/>
    <w:rsid w:val="00165CBD"/>
    <w:rsid w:val="001C474F"/>
    <w:rsid w:val="00206E30"/>
    <w:rsid w:val="00234756"/>
    <w:rsid w:val="0027556A"/>
    <w:rsid w:val="00294E24"/>
    <w:rsid w:val="002B0D69"/>
    <w:rsid w:val="002F3879"/>
    <w:rsid w:val="0031019B"/>
    <w:rsid w:val="003274CE"/>
    <w:rsid w:val="003412D5"/>
    <w:rsid w:val="00347E80"/>
    <w:rsid w:val="00361625"/>
    <w:rsid w:val="003B7B04"/>
    <w:rsid w:val="003E476C"/>
    <w:rsid w:val="003E7110"/>
    <w:rsid w:val="00400970"/>
    <w:rsid w:val="00434FF7"/>
    <w:rsid w:val="00467A28"/>
    <w:rsid w:val="00470894"/>
    <w:rsid w:val="004854DB"/>
    <w:rsid w:val="00487D79"/>
    <w:rsid w:val="004A2A18"/>
    <w:rsid w:val="004C798D"/>
    <w:rsid w:val="00526378"/>
    <w:rsid w:val="0054669B"/>
    <w:rsid w:val="0056539C"/>
    <w:rsid w:val="00566675"/>
    <w:rsid w:val="00594B44"/>
    <w:rsid w:val="00597955"/>
    <w:rsid w:val="005A2540"/>
    <w:rsid w:val="005A4BEF"/>
    <w:rsid w:val="0063020B"/>
    <w:rsid w:val="00636388"/>
    <w:rsid w:val="00657622"/>
    <w:rsid w:val="006B1B5E"/>
    <w:rsid w:val="006D340D"/>
    <w:rsid w:val="006F6EBD"/>
    <w:rsid w:val="00746C30"/>
    <w:rsid w:val="007576A2"/>
    <w:rsid w:val="007930B1"/>
    <w:rsid w:val="007F0BEB"/>
    <w:rsid w:val="008564B9"/>
    <w:rsid w:val="00867876"/>
    <w:rsid w:val="008829CB"/>
    <w:rsid w:val="00946A66"/>
    <w:rsid w:val="00950816"/>
    <w:rsid w:val="00980B10"/>
    <w:rsid w:val="00992CC0"/>
    <w:rsid w:val="00993901"/>
    <w:rsid w:val="009A4432"/>
    <w:rsid w:val="009A7762"/>
    <w:rsid w:val="009D3DDA"/>
    <w:rsid w:val="00A077E7"/>
    <w:rsid w:val="00A54DB0"/>
    <w:rsid w:val="00A6034D"/>
    <w:rsid w:val="00A94751"/>
    <w:rsid w:val="00AE53E8"/>
    <w:rsid w:val="00AF21E7"/>
    <w:rsid w:val="00B05848"/>
    <w:rsid w:val="00B872CA"/>
    <w:rsid w:val="00BA347A"/>
    <w:rsid w:val="00BB135B"/>
    <w:rsid w:val="00BD3EDC"/>
    <w:rsid w:val="00BF1376"/>
    <w:rsid w:val="00C76280"/>
    <w:rsid w:val="00C921D2"/>
    <w:rsid w:val="00CE09F5"/>
    <w:rsid w:val="00CE0C9C"/>
    <w:rsid w:val="00CE6798"/>
    <w:rsid w:val="00D4138B"/>
    <w:rsid w:val="00D56289"/>
    <w:rsid w:val="00D72651"/>
    <w:rsid w:val="00D74F1A"/>
    <w:rsid w:val="00D87B68"/>
    <w:rsid w:val="00DA697B"/>
    <w:rsid w:val="00DE0C3B"/>
    <w:rsid w:val="00DF28E8"/>
    <w:rsid w:val="00E32FB6"/>
    <w:rsid w:val="00E35D40"/>
    <w:rsid w:val="00E57D37"/>
    <w:rsid w:val="00E73B43"/>
    <w:rsid w:val="00E754F7"/>
    <w:rsid w:val="00F07DB5"/>
    <w:rsid w:val="00F202A9"/>
    <w:rsid w:val="00F31DFF"/>
    <w:rsid w:val="00F42A98"/>
    <w:rsid w:val="00F7564F"/>
    <w:rsid w:val="00F76DB0"/>
    <w:rsid w:val="00F80DB8"/>
    <w:rsid w:val="00FA2DEA"/>
    <w:rsid w:val="00FA4BB0"/>
    <w:rsid w:val="00FE35E2"/>
    <w:rsid w:val="00FE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870F4-9189-4ABA-BDAC-EB117B83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B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F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s.petrinj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korisnik524</dc:creator>
  <cp:lastModifiedBy>Microsoft account</cp:lastModifiedBy>
  <cp:revision>9</cp:revision>
  <cp:lastPrinted>2020-01-31T09:09:00Z</cp:lastPrinted>
  <dcterms:created xsi:type="dcterms:W3CDTF">2021-02-24T21:01:00Z</dcterms:created>
  <dcterms:modified xsi:type="dcterms:W3CDTF">2021-02-25T12:44:00Z</dcterms:modified>
</cp:coreProperties>
</file>